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EEC" w:rsidRPr="002E6EEC" w:rsidRDefault="002E6EEC" w:rsidP="002E6EEC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2E6EEC">
        <w:rPr>
          <w:rFonts w:ascii="Times New Roman" w:hAnsi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2E6EEC" w:rsidRPr="002E6EEC" w:rsidRDefault="002E6EEC" w:rsidP="002E6EEC">
      <w:pPr>
        <w:spacing w:after="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2E6EEC">
        <w:rPr>
          <w:rFonts w:ascii="Times New Roman" w:hAnsi="Times New Roman"/>
          <w:b/>
          <w:caps/>
          <w:sz w:val="20"/>
          <w:szCs w:val="20"/>
        </w:rPr>
        <w:t xml:space="preserve">областное государственное  автономное ПРОФЕССиональное образовательное учреждение </w:t>
      </w:r>
    </w:p>
    <w:p w:rsidR="002E6EEC" w:rsidRPr="002E6EEC" w:rsidRDefault="002E6EEC" w:rsidP="002E6EEC">
      <w:pPr>
        <w:spacing w:after="1080" w:line="36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2E6EEC">
        <w:rPr>
          <w:rFonts w:ascii="Times New Roman" w:hAnsi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2E6EEC" w:rsidRDefault="002E6EEC" w:rsidP="00221E3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6EEC" w:rsidRDefault="002E6EEC" w:rsidP="00221E3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ОП.05 «Общие сведения об инженерных сетях территорий и зданий»</w:t>
      </w: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для квалификаци</w:t>
      </w:r>
      <w:r w:rsidR="002E6EEC">
        <w:rPr>
          <w:rFonts w:ascii="Times New Roman" w:hAnsi="Times New Roman"/>
          <w:b/>
          <w:sz w:val="24"/>
          <w:szCs w:val="24"/>
        </w:rPr>
        <w:t>и</w:t>
      </w:r>
      <w:r w:rsidRPr="00782581">
        <w:rPr>
          <w:rFonts w:ascii="Times New Roman" w:hAnsi="Times New Roman"/>
          <w:b/>
          <w:sz w:val="24"/>
          <w:szCs w:val="24"/>
        </w:rPr>
        <w:t xml:space="preserve"> техник </w:t>
      </w: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1E3E" w:rsidRPr="00782581" w:rsidRDefault="00221E3E" w:rsidP="00221E3E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221E3E" w:rsidRPr="00782581" w:rsidRDefault="00221E3E" w:rsidP="00221E3E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221E3E" w:rsidRPr="00782581" w:rsidRDefault="00221E3E" w:rsidP="00221E3E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E6EEC" w:rsidRPr="002E6EEC" w:rsidRDefault="002E6EEC" w:rsidP="002E6E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6EEC">
        <w:rPr>
          <w:rFonts w:ascii="Times New Roman" w:hAnsi="Times New Roman"/>
          <w:sz w:val="24"/>
          <w:szCs w:val="24"/>
        </w:rPr>
        <w:t>Губкин 20</w:t>
      </w:r>
      <w:r>
        <w:rPr>
          <w:rFonts w:ascii="Times New Roman" w:hAnsi="Times New Roman"/>
          <w:sz w:val="24"/>
          <w:szCs w:val="24"/>
        </w:rPr>
        <w:t>20</w:t>
      </w:r>
      <w:r w:rsidRPr="002E6EEC">
        <w:rPr>
          <w:rFonts w:ascii="Times New Roman" w:hAnsi="Times New Roman"/>
          <w:sz w:val="24"/>
          <w:szCs w:val="24"/>
        </w:rPr>
        <w:t xml:space="preserve"> г.</w:t>
      </w:r>
    </w:p>
    <w:p w:rsidR="002E6EEC" w:rsidRPr="002E6EEC" w:rsidRDefault="002E6EEC" w:rsidP="002E6E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1E3E" w:rsidRPr="00782581" w:rsidRDefault="00221E3E" w:rsidP="00221E3E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228C" w:rsidRDefault="00ED228C" w:rsidP="00221E3E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ED228C" w:rsidRPr="00ED228C" w:rsidRDefault="00ED228C" w:rsidP="00ED22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228C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 «</w:t>
      </w:r>
      <w:r w:rsidRPr="00ED228C">
        <w:rPr>
          <w:rFonts w:ascii="Times New Roman" w:hAnsi="Times New Roman"/>
          <w:b/>
          <w:sz w:val="24"/>
          <w:szCs w:val="24"/>
        </w:rPr>
        <w:t>Общие сведения об инженерных сетях территорий и зданий</w:t>
      </w:r>
      <w:r w:rsidRPr="00ED228C">
        <w:rPr>
          <w:rFonts w:ascii="Times New Roman" w:hAnsi="Times New Roman"/>
          <w:sz w:val="24"/>
          <w:szCs w:val="24"/>
        </w:rPr>
        <w:t>» разработаны на основе федерального государственного образовательного стандарта подготовки специалистов среднего звена по специальности 08.02.01. Строительство и эксплуатация зданий и сооружений (базовая подготовка).</w:t>
      </w:r>
    </w:p>
    <w:p w:rsidR="00ED228C" w:rsidRPr="00ED228C" w:rsidRDefault="00ED228C" w:rsidP="00ED228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629C5" w:rsidRPr="00B629C5" w:rsidRDefault="00B629C5" w:rsidP="00B629C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629C5">
        <w:rPr>
          <w:rFonts w:ascii="Times New Roman" w:hAnsi="Times New Roman"/>
          <w:b/>
          <w:sz w:val="24"/>
          <w:szCs w:val="24"/>
        </w:rPr>
        <w:t>РАССМОТРЕНО</w:t>
      </w:r>
      <w:r w:rsidRPr="00B629C5">
        <w:rPr>
          <w:rFonts w:ascii="Times New Roman" w:hAnsi="Times New Roman"/>
          <w:b/>
          <w:sz w:val="24"/>
          <w:szCs w:val="24"/>
        </w:rPr>
        <w:tab/>
      </w:r>
      <w:r w:rsidRPr="00B629C5">
        <w:rPr>
          <w:rFonts w:ascii="Times New Roman" w:hAnsi="Times New Roman"/>
          <w:b/>
          <w:sz w:val="24"/>
          <w:szCs w:val="24"/>
        </w:rPr>
        <w:tab/>
      </w:r>
      <w:r w:rsidRPr="00B629C5">
        <w:rPr>
          <w:rFonts w:ascii="Times New Roman" w:hAnsi="Times New Roman"/>
          <w:b/>
          <w:sz w:val="24"/>
          <w:szCs w:val="24"/>
        </w:rPr>
        <w:tab/>
      </w:r>
      <w:r w:rsidRPr="00B629C5">
        <w:rPr>
          <w:rFonts w:ascii="Times New Roman" w:hAnsi="Times New Roman"/>
          <w:b/>
          <w:sz w:val="24"/>
          <w:szCs w:val="24"/>
        </w:rPr>
        <w:tab/>
      </w:r>
      <w:r w:rsidRPr="00B629C5">
        <w:rPr>
          <w:rFonts w:ascii="Times New Roman" w:hAnsi="Times New Roman"/>
          <w:b/>
          <w:sz w:val="24"/>
          <w:szCs w:val="24"/>
        </w:rPr>
        <w:tab/>
        <w:t>УТВЕРЖДАЮ</w:t>
      </w:r>
      <w:r w:rsidRPr="00B629C5">
        <w:rPr>
          <w:rFonts w:ascii="Times New Roman" w:hAnsi="Times New Roman"/>
          <w:b/>
          <w:sz w:val="24"/>
          <w:szCs w:val="24"/>
        </w:rPr>
        <w:tab/>
      </w:r>
    </w:p>
    <w:p w:rsidR="00B629C5" w:rsidRPr="00B629C5" w:rsidRDefault="00B629C5" w:rsidP="00B629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629C5">
        <w:rPr>
          <w:rFonts w:ascii="Times New Roman" w:hAnsi="Times New Roman"/>
          <w:sz w:val="24"/>
          <w:szCs w:val="24"/>
        </w:rPr>
        <w:t>предметной цикловой комиссией</w:t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  <w:t xml:space="preserve">заместитель директора </w:t>
      </w:r>
    </w:p>
    <w:p w:rsidR="00B629C5" w:rsidRPr="00B629C5" w:rsidRDefault="00B629C5" w:rsidP="00B629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629C5">
        <w:rPr>
          <w:rFonts w:ascii="Times New Roman" w:hAnsi="Times New Roman"/>
          <w:sz w:val="24"/>
          <w:szCs w:val="24"/>
        </w:rPr>
        <w:t>Протокол №______ от _____________</w:t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b/>
          <w:sz w:val="24"/>
          <w:szCs w:val="24"/>
        </w:rPr>
        <w:t xml:space="preserve">Потапова О.Н. </w:t>
      </w:r>
      <w:r w:rsidRPr="00B629C5">
        <w:rPr>
          <w:rFonts w:ascii="Times New Roman" w:hAnsi="Times New Roman"/>
          <w:sz w:val="24"/>
          <w:szCs w:val="24"/>
        </w:rPr>
        <w:t xml:space="preserve">._____________ председатель__________ И.А. Крайнева                      </w:t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b/>
          <w:sz w:val="24"/>
          <w:szCs w:val="24"/>
        </w:rPr>
        <w:t>СОГЛАСОВАНО</w:t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  <w:t>методист</w:t>
      </w:r>
    </w:p>
    <w:p w:rsidR="00ED228C" w:rsidRPr="00ED228C" w:rsidRDefault="00B629C5" w:rsidP="00B629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sz w:val="24"/>
          <w:szCs w:val="24"/>
        </w:rPr>
        <w:tab/>
      </w:r>
      <w:r w:rsidRPr="00B629C5">
        <w:rPr>
          <w:rFonts w:ascii="Times New Roman" w:hAnsi="Times New Roman"/>
          <w:b/>
          <w:sz w:val="24"/>
          <w:szCs w:val="24"/>
        </w:rPr>
        <w:t>Мелихова О.Н. _____________</w:t>
      </w:r>
    </w:p>
    <w:p w:rsidR="00ED228C" w:rsidRPr="00ED228C" w:rsidRDefault="00ED228C" w:rsidP="00ED228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D228C">
        <w:rPr>
          <w:rFonts w:ascii="Times New Roman" w:hAnsi="Times New Roman"/>
          <w:sz w:val="24"/>
          <w:szCs w:val="24"/>
          <w:vertAlign w:val="superscript"/>
        </w:rPr>
        <w:tab/>
      </w:r>
      <w:r w:rsidRPr="00ED228C">
        <w:rPr>
          <w:rFonts w:ascii="Times New Roman" w:hAnsi="Times New Roman"/>
          <w:sz w:val="24"/>
          <w:szCs w:val="24"/>
          <w:vertAlign w:val="superscript"/>
        </w:rPr>
        <w:tab/>
      </w:r>
      <w:r w:rsidRPr="00ED228C">
        <w:rPr>
          <w:rFonts w:ascii="Times New Roman" w:hAnsi="Times New Roman"/>
          <w:sz w:val="24"/>
          <w:szCs w:val="24"/>
          <w:vertAlign w:val="superscript"/>
        </w:rPr>
        <w:tab/>
      </w:r>
      <w:r w:rsidRPr="00ED228C">
        <w:rPr>
          <w:rFonts w:ascii="Times New Roman" w:hAnsi="Times New Roman"/>
          <w:sz w:val="24"/>
          <w:szCs w:val="24"/>
          <w:vertAlign w:val="superscript"/>
        </w:rPr>
        <w:tab/>
      </w:r>
      <w:r w:rsidRPr="00ED228C">
        <w:rPr>
          <w:rFonts w:ascii="Times New Roman" w:hAnsi="Times New Roman"/>
          <w:sz w:val="24"/>
          <w:szCs w:val="24"/>
          <w:vertAlign w:val="superscript"/>
        </w:rPr>
        <w:tab/>
      </w:r>
      <w:r w:rsidRPr="00ED228C">
        <w:rPr>
          <w:rFonts w:ascii="Times New Roman" w:hAnsi="Times New Roman"/>
          <w:sz w:val="24"/>
          <w:szCs w:val="24"/>
          <w:vertAlign w:val="superscript"/>
        </w:rPr>
        <w:tab/>
      </w:r>
      <w:r w:rsidRPr="00ED228C">
        <w:rPr>
          <w:rFonts w:ascii="Times New Roman" w:hAnsi="Times New Roman"/>
          <w:sz w:val="24"/>
          <w:szCs w:val="24"/>
        </w:rPr>
        <w:t xml:space="preserve">                       </w:t>
      </w:r>
    </w:p>
    <w:p w:rsidR="00ED228C" w:rsidRPr="00ED228C" w:rsidRDefault="00ED228C" w:rsidP="00ED22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ED228C" w:rsidRPr="00ED228C" w:rsidRDefault="00ED228C" w:rsidP="00ED22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228C" w:rsidRPr="00ED228C" w:rsidRDefault="00ED228C" w:rsidP="00ED228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ED228C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ED228C">
        <w:rPr>
          <w:rFonts w:ascii="Times New Roman" w:hAnsi="Times New Roman"/>
          <w:sz w:val="24"/>
          <w:szCs w:val="24"/>
        </w:rPr>
        <w:t xml:space="preserve"> ОГА</w:t>
      </w:r>
      <w:r w:rsidR="00513A57">
        <w:rPr>
          <w:rFonts w:ascii="Times New Roman" w:hAnsi="Times New Roman"/>
          <w:sz w:val="24"/>
          <w:szCs w:val="24"/>
        </w:rPr>
        <w:t>П</w:t>
      </w:r>
      <w:r w:rsidRPr="00ED228C">
        <w:rPr>
          <w:rFonts w:ascii="Times New Roman" w:hAnsi="Times New Roman"/>
          <w:sz w:val="24"/>
          <w:szCs w:val="24"/>
        </w:rPr>
        <w:t>ОУ «</w:t>
      </w:r>
      <w:proofErr w:type="spellStart"/>
      <w:r w:rsidRPr="00ED228C">
        <w:rPr>
          <w:rFonts w:ascii="Times New Roman" w:hAnsi="Times New Roman"/>
          <w:sz w:val="24"/>
          <w:szCs w:val="24"/>
        </w:rPr>
        <w:t>Губкинский</w:t>
      </w:r>
      <w:proofErr w:type="spellEnd"/>
      <w:r w:rsidRPr="00ED228C">
        <w:rPr>
          <w:rFonts w:ascii="Times New Roman" w:hAnsi="Times New Roman"/>
          <w:sz w:val="24"/>
          <w:szCs w:val="24"/>
        </w:rPr>
        <w:t xml:space="preserve"> горно-политехнический колледж»</w:t>
      </w:r>
    </w:p>
    <w:p w:rsidR="00ED228C" w:rsidRPr="00ED228C" w:rsidRDefault="00ED228C" w:rsidP="00ED228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228C" w:rsidRPr="00ED228C" w:rsidRDefault="00ED228C" w:rsidP="00ED228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228C">
        <w:rPr>
          <w:rFonts w:ascii="Times New Roman" w:hAnsi="Times New Roman"/>
          <w:b/>
          <w:sz w:val="24"/>
          <w:szCs w:val="24"/>
        </w:rPr>
        <w:t>Разработчики:</w:t>
      </w:r>
    </w:p>
    <w:p w:rsidR="00ED228C" w:rsidRPr="00ED228C" w:rsidRDefault="00ED228C" w:rsidP="00ED22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228C">
        <w:rPr>
          <w:rFonts w:ascii="Times New Roman" w:hAnsi="Times New Roman"/>
          <w:sz w:val="24"/>
          <w:szCs w:val="24"/>
        </w:rPr>
        <w:t>Крайнева Ирина Андреевна, преподаватель дисциплин строительного цикла</w:t>
      </w:r>
    </w:p>
    <w:p w:rsidR="00ED228C" w:rsidRPr="00ED228C" w:rsidRDefault="00ED228C" w:rsidP="00ED228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228C" w:rsidRPr="00ED228C" w:rsidRDefault="00ED228C" w:rsidP="00ED228C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228C" w:rsidRPr="00ED228C" w:rsidRDefault="00ED228C" w:rsidP="00ED228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228C">
        <w:rPr>
          <w:rFonts w:ascii="Times New Roman" w:hAnsi="Times New Roman"/>
          <w:b/>
          <w:sz w:val="24"/>
          <w:szCs w:val="24"/>
        </w:rPr>
        <w:t>Рецензент:</w:t>
      </w:r>
    </w:p>
    <w:p w:rsidR="00ED228C" w:rsidRPr="00ED228C" w:rsidRDefault="00ED228C" w:rsidP="00ED228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228C" w:rsidRPr="00ED228C" w:rsidRDefault="00ED228C" w:rsidP="00ED228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228C" w:rsidRPr="00ED228C" w:rsidRDefault="00ED228C" w:rsidP="00ED228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228C" w:rsidRDefault="00ED228C">
      <w:pPr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br w:type="page"/>
      </w:r>
    </w:p>
    <w:p w:rsidR="00221E3E" w:rsidRPr="00782581" w:rsidRDefault="00221E3E" w:rsidP="00221E3E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221E3E" w:rsidRPr="00782581" w:rsidRDefault="00221E3E" w:rsidP="00513A57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 xml:space="preserve">1. ОБЩАЯ ХАРАКТЕРИСТИКА РАБОЧЕЙ ПРОГРАММЫ УЧЕБНОЙ ДИСЦИПЛИНЫ ОП.05 </w:t>
      </w:r>
      <w:r w:rsidR="00513A57" w:rsidRPr="00513A57">
        <w:rPr>
          <w:rFonts w:ascii="Times New Roman" w:hAnsi="Times New Roman"/>
          <w:b/>
          <w:caps/>
          <w:sz w:val="24"/>
          <w:szCs w:val="24"/>
        </w:rPr>
        <w:t>«Общие сведения об инженерных сетях территорий и зданий»</w:t>
      </w:r>
    </w:p>
    <w:p w:rsidR="00221E3E" w:rsidRPr="00782581" w:rsidRDefault="00221E3E" w:rsidP="00221E3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ab/>
        <w:t xml:space="preserve">Учебная дисциплина «Общие сведения об инженерных сетях территорий и зданий» является обязательной частью Общепрофессионального цикла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ab/>
        <w:t xml:space="preserve">Учебная дисциплина «Общие сведения об инженерных сетях территорий и зданий» 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ПК и </w:t>
      </w:r>
      <w:proofErr w:type="gramStart"/>
      <w:r w:rsidRPr="00782581">
        <w:rPr>
          <w:rFonts w:ascii="Times New Roman" w:hAnsi="Times New Roman"/>
          <w:sz w:val="24"/>
          <w:szCs w:val="24"/>
        </w:rPr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>:</w:t>
      </w:r>
    </w:p>
    <w:p w:rsidR="00221E3E" w:rsidRPr="00782581" w:rsidRDefault="00513A57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</w:t>
      </w:r>
      <w:r w:rsidR="00221E3E" w:rsidRPr="00782581">
        <w:rPr>
          <w:rFonts w:ascii="Times New Roman" w:hAnsi="Times New Roman"/>
          <w:sz w:val="24"/>
          <w:szCs w:val="24"/>
        </w:rPr>
        <w:t xml:space="preserve"> 2.1</w:t>
      </w:r>
      <w:proofErr w:type="gramStart"/>
      <w:r w:rsidR="00221E3E" w:rsidRPr="00782581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221E3E" w:rsidRPr="00782581">
        <w:rPr>
          <w:rFonts w:ascii="Times New Roman" w:hAnsi="Times New Roman"/>
          <w:sz w:val="24"/>
          <w:szCs w:val="24"/>
        </w:rPr>
        <w:t>ыполнять подготовительные работы на строительной площадке;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ПК 2.4</w:t>
      </w:r>
      <w:proofErr w:type="gramStart"/>
      <w:r w:rsidRPr="00782581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82581">
        <w:rPr>
          <w:rFonts w:ascii="Times New Roman" w:hAnsi="Times New Roman"/>
          <w:sz w:val="24"/>
          <w:szCs w:val="24"/>
        </w:rPr>
        <w:t>существлять мероприятия по контролю качества выполняемых работ и расходуемых материалов;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ПК 3.5</w:t>
      </w:r>
      <w:proofErr w:type="gramStart"/>
      <w:r w:rsidRPr="00782581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782581">
        <w:rPr>
          <w:rFonts w:ascii="Times New Roman" w:hAnsi="Times New Roman"/>
          <w:sz w:val="24"/>
          <w:szCs w:val="24"/>
        </w:rPr>
        <w:t>беспечивать соблюдение требований охраны труда, безопасности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объектов;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ПК 4.2</w:t>
      </w:r>
      <w:proofErr w:type="gramStart"/>
      <w:r w:rsidRPr="00782581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782581">
        <w:rPr>
          <w:rFonts w:ascii="Times New Roman" w:hAnsi="Times New Roman"/>
          <w:sz w:val="24"/>
          <w:szCs w:val="24"/>
        </w:rPr>
        <w:t>ыполнять мероприятия по технической эксплуатации конструкций и инженерного оборудования зданий.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контекстам.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 02. Осуществлять поиск, анализ и интерпретацию информации, необходимой для выполнения профессиональной деятельности.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 03. Планировать и реализовывать собственное профессиональное и личностное развитие.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06. Использовать информационно-коммуникационные технологии для совершенствования профессиональной деятельности.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lastRenderedPageBreak/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08.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221E3E" w:rsidRPr="00782581" w:rsidRDefault="00221E3E" w:rsidP="00221E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2581">
        <w:rPr>
          <w:rFonts w:ascii="Times New Roman" w:hAnsi="Times New Roman"/>
          <w:sz w:val="24"/>
          <w:szCs w:val="24"/>
        </w:rPr>
        <w:t>ОК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10. Пользоваться профессиональной документацией на государственном и иностранном языках.</w:t>
      </w:r>
    </w:p>
    <w:p w:rsidR="00221E3E" w:rsidRPr="00782581" w:rsidRDefault="00221E3E" w:rsidP="00221E3E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221E3E" w:rsidRPr="00782581" w:rsidRDefault="00221E3E" w:rsidP="00221E3E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8258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221E3E" w:rsidRPr="00782581" w:rsidTr="008561B7">
        <w:trPr>
          <w:trHeight w:val="649"/>
        </w:trPr>
        <w:tc>
          <w:tcPr>
            <w:tcW w:w="1129" w:type="dxa"/>
            <w:hideMark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261" w:type="dxa"/>
            <w:hideMark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hideMark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21E3E" w:rsidRPr="00782581" w:rsidTr="008561B7">
        <w:trPr>
          <w:trHeight w:val="212"/>
        </w:trPr>
        <w:tc>
          <w:tcPr>
            <w:tcW w:w="1129" w:type="dxa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01-ОК 10;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3261" w:type="dxa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читать чертежи и схемы инженерных сетей </w:t>
            </w:r>
          </w:p>
        </w:tc>
        <w:tc>
          <w:tcPr>
            <w:tcW w:w="4858" w:type="dxa"/>
          </w:tcPr>
          <w:p w:rsidR="00221E3E" w:rsidRPr="00782581" w:rsidRDefault="00221E3E" w:rsidP="00221E3E">
            <w:pPr>
              <w:numPr>
                <w:ilvl w:val="0"/>
                <w:numId w:val="1"/>
              </w:numPr>
              <w:tabs>
                <w:tab w:val="left" w:pos="31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12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основные принципы организации и инженерной подготовки территории;</w:t>
            </w:r>
          </w:p>
          <w:p w:rsidR="00221E3E" w:rsidRPr="00782581" w:rsidRDefault="00221E3E" w:rsidP="00221E3E">
            <w:pPr>
              <w:numPr>
                <w:ilvl w:val="0"/>
                <w:numId w:val="1"/>
              </w:numPr>
              <w:tabs>
                <w:tab w:val="left" w:pos="312"/>
              </w:tabs>
              <w:suppressAutoHyphens/>
              <w:spacing w:after="0" w:line="360" w:lineRule="auto"/>
              <w:ind w:left="312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назначение и принципиальные схемы инженерно - технических систем зданий и территорий поселений;</w:t>
            </w:r>
          </w:p>
          <w:p w:rsidR="00221E3E" w:rsidRPr="00782581" w:rsidRDefault="00221E3E" w:rsidP="00221E3E">
            <w:pPr>
              <w:numPr>
                <w:ilvl w:val="0"/>
                <w:numId w:val="1"/>
              </w:numPr>
              <w:tabs>
                <w:tab w:val="left" w:pos="312"/>
                <w:tab w:val="left" w:pos="4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54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энергоснабжение зданий и поселений; </w:t>
            </w:r>
          </w:p>
          <w:p w:rsidR="00221E3E" w:rsidRPr="00782581" w:rsidRDefault="00221E3E" w:rsidP="00221E3E">
            <w:pPr>
              <w:numPr>
                <w:ilvl w:val="0"/>
                <w:numId w:val="1"/>
              </w:numPr>
              <w:tabs>
                <w:tab w:val="left" w:pos="312"/>
                <w:tab w:val="left" w:pos="4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54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системы вентиляции зданий.</w:t>
            </w:r>
          </w:p>
        </w:tc>
      </w:tr>
    </w:tbl>
    <w:p w:rsidR="00221E3E" w:rsidRPr="00782581" w:rsidRDefault="00221E3E" w:rsidP="00221E3E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221E3E" w:rsidRPr="00782581" w:rsidRDefault="00221E3E" w:rsidP="00221E3E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221E3E" w:rsidRPr="00782581" w:rsidRDefault="00221E3E" w:rsidP="00221E3E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221E3E" w:rsidRPr="00782581" w:rsidTr="008561B7">
        <w:trPr>
          <w:trHeight w:val="490"/>
        </w:trPr>
        <w:tc>
          <w:tcPr>
            <w:tcW w:w="4073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21E3E" w:rsidRPr="00782581" w:rsidTr="008561B7">
        <w:trPr>
          <w:trHeight w:val="490"/>
        </w:trPr>
        <w:tc>
          <w:tcPr>
            <w:tcW w:w="4073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</w:tr>
      <w:tr w:rsidR="00221E3E" w:rsidRPr="00782581" w:rsidTr="008561B7">
        <w:trPr>
          <w:trHeight w:val="490"/>
        </w:trPr>
        <w:tc>
          <w:tcPr>
            <w:tcW w:w="5000" w:type="pct"/>
            <w:gridSpan w:val="2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221E3E" w:rsidRPr="00782581" w:rsidTr="008561B7">
        <w:trPr>
          <w:trHeight w:val="490"/>
        </w:trPr>
        <w:tc>
          <w:tcPr>
            <w:tcW w:w="4073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221E3E" w:rsidRPr="00782581" w:rsidTr="008561B7">
        <w:trPr>
          <w:trHeight w:val="490"/>
        </w:trPr>
        <w:tc>
          <w:tcPr>
            <w:tcW w:w="4073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221E3E" w:rsidRPr="00782581" w:rsidTr="008561B7">
        <w:trPr>
          <w:trHeight w:val="490"/>
        </w:trPr>
        <w:tc>
          <w:tcPr>
            <w:tcW w:w="4073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21E3E" w:rsidRPr="00782581" w:rsidTr="008561B7">
        <w:trPr>
          <w:trHeight w:val="490"/>
        </w:trPr>
        <w:tc>
          <w:tcPr>
            <w:tcW w:w="4073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FA024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: </w:t>
            </w:r>
            <w:bookmarkStart w:id="0" w:name="_GoBack"/>
            <w:bookmarkEnd w:id="0"/>
            <w:r w:rsidR="00FA024C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221E3E" w:rsidRPr="00782581" w:rsidRDefault="00221E3E" w:rsidP="00221E3E">
      <w:pPr>
        <w:spacing w:line="360" w:lineRule="auto"/>
        <w:rPr>
          <w:rFonts w:ascii="Times New Roman" w:hAnsi="Times New Roman"/>
          <w:b/>
          <w:sz w:val="24"/>
          <w:szCs w:val="24"/>
        </w:rPr>
        <w:sectPr w:rsidR="00221E3E" w:rsidRPr="00782581" w:rsidSect="00221E3E">
          <w:pgSz w:w="11906" w:h="16838"/>
          <w:pgMar w:top="1134" w:right="567" w:bottom="1134" w:left="1701" w:header="708" w:footer="708" w:gutter="0"/>
          <w:cols w:space="720"/>
          <w:titlePg/>
          <w:docGrid w:linePitch="299"/>
        </w:sectPr>
      </w:pPr>
    </w:p>
    <w:p w:rsidR="00221E3E" w:rsidRPr="00782581" w:rsidRDefault="00221E3E" w:rsidP="00221E3E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ED228C">
        <w:rPr>
          <w:rFonts w:ascii="Times New Roman" w:hAnsi="Times New Roman"/>
          <w:b/>
          <w:sz w:val="24"/>
          <w:szCs w:val="24"/>
        </w:rPr>
        <w:t>«</w:t>
      </w:r>
      <w:r w:rsidR="00ED228C" w:rsidRPr="00ED228C">
        <w:rPr>
          <w:rFonts w:ascii="Times New Roman" w:hAnsi="Times New Roman"/>
          <w:b/>
          <w:sz w:val="24"/>
          <w:szCs w:val="24"/>
        </w:rPr>
        <w:t>Общие сведения об инженерных сетях территорий и зданий</w:t>
      </w:r>
      <w:r w:rsidR="00ED228C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2"/>
        <w:gridCol w:w="8452"/>
        <w:gridCol w:w="1850"/>
        <w:gridCol w:w="1901"/>
      </w:tblGrid>
      <w:tr w:rsidR="00221E3E" w:rsidRPr="00782581" w:rsidTr="008561B7">
        <w:trPr>
          <w:trHeight w:val="20"/>
        </w:trPr>
        <w:tc>
          <w:tcPr>
            <w:tcW w:w="827" w:type="pct"/>
          </w:tcPr>
          <w:p w:rsidR="00221E3E" w:rsidRPr="00782581" w:rsidRDefault="00221E3E" w:rsidP="008561B7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12" w:type="pct"/>
          </w:tcPr>
          <w:p w:rsidR="00221E3E" w:rsidRPr="00782581" w:rsidRDefault="00221E3E" w:rsidP="008561B7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56" w:type="pct"/>
          </w:tcPr>
          <w:p w:rsidR="00221E3E" w:rsidRPr="00782581" w:rsidRDefault="00221E3E" w:rsidP="008561B7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221E3E" w:rsidRPr="00782581" w:rsidRDefault="00221E3E" w:rsidP="008561B7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05" w:type="pct"/>
          </w:tcPr>
          <w:p w:rsidR="00221E3E" w:rsidRPr="00782581" w:rsidRDefault="00221E3E" w:rsidP="008561B7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</w:tcPr>
          <w:p w:rsidR="00221E3E" w:rsidRPr="00782581" w:rsidRDefault="00221E3E" w:rsidP="008561B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6" w:type="pct"/>
          </w:tcPr>
          <w:p w:rsidR="00221E3E" w:rsidRPr="00782581" w:rsidRDefault="00221E3E" w:rsidP="008561B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5" w:type="pct"/>
          </w:tcPr>
          <w:p w:rsidR="00221E3E" w:rsidRPr="00782581" w:rsidRDefault="00221E3E" w:rsidP="008561B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21E3E" w:rsidRPr="00782581" w:rsidTr="008561B7">
        <w:trPr>
          <w:trHeight w:val="265"/>
        </w:trPr>
        <w:tc>
          <w:tcPr>
            <w:tcW w:w="827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Инженерное благоустройство территорий</w:t>
            </w:r>
          </w:p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221E3E" w:rsidRPr="00782581" w:rsidRDefault="00221E3E" w:rsidP="008561B7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5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03, ОК 04, ОК 05, ОК 06,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07, ОК 08, ОК 09, ОК 10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  Общие сведения об организации территории поселения</w:t>
            </w:r>
          </w:p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Общие требования к градостроительной оценке природных условий территорий поселения, критерии оценки степени ее благоприятности. Функционально-планировочная структура поселения, зонирование территорий, принципы расположения видов территорий по отношению к руслам рек, розе ветров.</w:t>
            </w:r>
          </w:p>
        </w:tc>
        <w:tc>
          <w:tcPr>
            <w:tcW w:w="656" w:type="pct"/>
            <w:vMerge/>
            <w:vAlign w:val="center"/>
          </w:tcPr>
          <w:p w:rsidR="00221E3E" w:rsidRPr="00782581" w:rsidRDefault="00221E3E" w:rsidP="008561B7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 Общие сведения об инженерной подготовке территорий</w:t>
            </w:r>
          </w:p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Понятие инженерной подготовки территорий, мероприятия инженерной подготовки: общие и специальные. Инженерная защита территории.</w:t>
            </w:r>
          </w:p>
        </w:tc>
        <w:tc>
          <w:tcPr>
            <w:tcW w:w="656" w:type="pct"/>
            <w:vMerge/>
            <w:vAlign w:val="center"/>
          </w:tcPr>
          <w:p w:rsidR="00221E3E" w:rsidRPr="00782581" w:rsidRDefault="00221E3E" w:rsidP="008561B7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56" w:type="pct"/>
            <w:vAlign w:val="center"/>
          </w:tcPr>
          <w:p w:rsidR="00221E3E" w:rsidRPr="00782581" w:rsidRDefault="00221E3E" w:rsidP="008561B7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21E3E" w:rsidRPr="00782581" w:rsidTr="008561B7">
        <w:trPr>
          <w:trHeight w:val="106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656" w:type="pct"/>
            <w:vAlign w:val="center"/>
          </w:tcPr>
          <w:p w:rsidR="00221E3E" w:rsidRPr="00782581" w:rsidRDefault="00221E3E" w:rsidP="008561B7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E3E" w:rsidRPr="00782581" w:rsidTr="008561B7">
        <w:trPr>
          <w:trHeight w:val="321"/>
        </w:trPr>
        <w:tc>
          <w:tcPr>
            <w:tcW w:w="827" w:type="pct"/>
            <w:vMerge w:val="restart"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Инженерные сети и оборудование территорий поселений</w:t>
            </w: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03, ОК 04,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05, ОК 06,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07, ОК 08,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09, ОК10,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 Общие понятия об инженерных сетях поселений</w:t>
            </w:r>
          </w:p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Инженерные сети, их виды и классификация. Внутренние и внешние инженерные сети. Принципы размещения инженерных сетей.</w:t>
            </w:r>
          </w:p>
        </w:tc>
        <w:tc>
          <w:tcPr>
            <w:tcW w:w="656" w:type="pct"/>
            <w:vMerge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2.Подземные коммуникации</w:t>
            </w:r>
          </w:p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Общие сведения о подземных коммуникациях. Принципы размещения и способы прокладки подземных коммуникаций.</w:t>
            </w:r>
          </w:p>
        </w:tc>
        <w:tc>
          <w:tcPr>
            <w:tcW w:w="656" w:type="pct"/>
            <w:vMerge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 практических занятий и лабораторных работ</w:t>
            </w:r>
          </w:p>
        </w:tc>
        <w:tc>
          <w:tcPr>
            <w:tcW w:w="656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Практическое занятие №1</w:t>
            </w: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82581">
              <w:rPr>
                <w:rFonts w:ascii="Times New Roman" w:hAnsi="Times New Roman"/>
                <w:sz w:val="24"/>
                <w:szCs w:val="24"/>
              </w:rPr>
              <w:t>Условные обозначения инженерных сетей на планах и схемах</w:t>
            </w:r>
          </w:p>
        </w:tc>
        <w:tc>
          <w:tcPr>
            <w:tcW w:w="656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E3E" w:rsidRPr="00782581" w:rsidTr="008561B7">
        <w:trPr>
          <w:trHeight w:val="199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1E3E" w:rsidRPr="00782581" w:rsidTr="008561B7">
        <w:trPr>
          <w:trHeight w:val="319"/>
        </w:trPr>
        <w:tc>
          <w:tcPr>
            <w:tcW w:w="827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Тема 3. Водоснабжение и водоотведение поселений</w:t>
            </w: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05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03, ОК 04,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05, ОК 06,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07, ОК 08,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09, ОК 10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 Водоснабжение поселений</w:t>
            </w:r>
          </w:p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Источники водоснабжения. Водозаборные сооружения. Водоподъемные устройства. Очистка и обеззараживание воды. Водонапорные башни и резервуары.</w:t>
            </w:r>
          </w:p>
        </w:tc>
        <w:tc>
          <w:tcPr>
            <w:tcW w:w="656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 Водоснабжение зданий</w:t>
            </w:r>
          </w:p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Системы и схемы водоснабжения. Элементы внутреннего водопровода. Противопожарные водопроводы.</w:t>
            </w:r>
          </w:p>
        </w:tc>
        <w:tc>
          <w:tcPr>
            <w:tcW w:w="656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4. Водоотведения зданий</w:t>
            </w:r>
          </w:p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Классификация сточных вод и системы канализации. Очистка сточных вод 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Системы хозяйственно-бытовой канализации. Внутренний водосток с покрытий. </w:t>
            </w:r>
          </w:p>
        </w:tc>
        <w:tc>
          <w:tcPr>
            <w:tcW w:w="656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5. Водоотведение поселений</w:t>
            </w:r>
          </w:p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Устройство и оборудование наружной канализационной сети. Способы трассировки уличных сетей, глубина их заложения. Очистка сточных вод. Организация стока поверхностных вод. Санитарная очистка поселений.</w:t>
            </w:r>
          </w:p>
        </w:tc>
        <w:tc>
          <w:tcPr>
            <w:tcW w:w="656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№2.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Основы проектирования водопроводной сети.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№3.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Основы проектирования канализационной сети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384"/>
        </w:trPr>
        <w:tc>
          <w:tcPr>
            <w:tcW w:w="827" w:type="pct"/>
            <w:vMerge w:val="restart"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Тема 4. Теплоснабжение поселений и зданий</w:t>
            </w:r>
          </w:p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5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03, ОК 04,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05, ОК 06,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07, ОК 08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09, ОК 10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221E3E" w:rsidRPr="00782581" w:rsidTr="008561B7">
        <w:trPr>
          <w:trHeight w:val="403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1. Теплоснабжение поселений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Источники тепла. Тепловые сети. Устройство и оборудование тепловой сети.</w:t>
            </w:r>
          </w:p>
        </w:tc>
        <w:tc>
          <w:tcPr>
            <w:tcW w:w="656" w:type="pct"/>
            <w:vMerge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768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2. Основные схемы отопления зданий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Системы отопления, их классификация. Элементы систем отопления. Отопительные приборы.</w:t>
            </w:r>
          </w:p>
        </w:tc>
        <w:tc>
          <w:tcPr>
            <w:tcW w:w="656" w:type="pct"/>
            <w:vMerge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131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76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№4.Рассмотрение принципиальных схем теплоснабжения поселения.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6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Вентиляция и кондиционирование зданий</w:t>
            </w: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656" w:type="pct"/>
            <w:vMerge w:val="restar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03, ОК 04,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05, ОК 06,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07, ОК 08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09, ОК 10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221E3E" w:rsidRPr="00782581" w:rsidTr="008561B7">
        <w:trPr>
          <w:trHeight w:val="816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Классификация систем вентиляции. Естественная вентиляция: канальная и </w:t>
            </w:r>
            <w:proofErr w:type="spellStart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бесканальная</w:t>
            </w:r>
            <w:proofErr w:type="spellEnd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Механическая вентиляция: местная и </w:t>
            </w:r>
            <w:proofErr w:type="spellStart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общеобменная</w:t>
            </w:r>
            <w:proofErr w:type="spellEnd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 Кондиционирование воздуха.</w:t>
            </w:r>
          </w:p>
        </w:tc>
        <w:tc>
          <w:tcPr>
            <w:tcW w:w="656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371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87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Газоснабжение поселений и зданий</w:t>
            </w: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5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03, ОК 04,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05, ОК 06,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07, ОК 08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09, ОК 10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Система газоснабжения поселений. Газопроводные сети. Газораспределительные станции.  Внутреннее устройство газоснабжение зданий.  Бытовые газовые приборы и установки.</w:t>
            </w:r>
          </w:p>
        </w:tc>
        <w:tc>
          <w:tcPr>
            <w:tcW w:w="656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№5.Рассмотрение принципиальных схем газоснабжения поселений и зданий.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134"/>
        </w:trPr>
        <w:tc>
          <w:tcPr>
            <w:tcW w:w="827" w:type="pct"/>
            <w:vMerge w:val="restart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Тема 7. Электроснабжение поселений и зданий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01, ОК 02,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03, ОК 04, 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05, ОК 06,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07, ОК 08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258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</w:rPr>
              <w:t xml:space="preserve"> 09, ОК 10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lastRenderedPageBreak/>
              <w:t>ПК 2.4,</w:t>
            </w:r>
          </w:p>
          <w:p w:rsidR="00221E3E" w:rsidRPr="00782581" w:rsidRDefault="00221E3E" w:rsidP="008561B7">
            <w:pPr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221E3E" w:rsidRPr="00782581" w:rsidTr="008561B7">
        <w:trPr>
          <w:trHeight w:val="893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Общие сведения о системах электроснабжения объектов. Напряжение электрических сетей. Потребители электрических нагрузок. Электрические нагрузки.  Линии электропередач.</w:t>
            </w:r>
          </w:p>
        </w:tc>
        <w:tc>
          <w:tcPr>
            <w:tcW w:w="656" w:type="pct"/>
            <w:vMerge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197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8258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vAlign w:val="center"/>
          </w:tcPr>
          <w:p w:rsidR="00221E3E" w:rsidRPr="00782581" w:rsidRDefault="00221E3E" w:rsidP="008561B7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257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21E3E" w:rsidRPr="00782581" w:rsidTr="008561B7">
        <w:trPr>
          <w:trHeight w:val="60"/>
        </w:trPr>
        <w:tc>
          <w:tcPr>
            <w:tcW w:w="827" w:type="pct"/>
            <w:vMerge/>
          </w:tcPr>
          <w:p w:rsidR="00221E3E" w:rsidRPr="00782581" w:rsidRDefault="00221E3E" w:rsidP="008561B7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221E3E" w:rsidRPr="00782581" w:rsidRDefault="00221E3E" w:rsidP="008561B7">
            <w:pPr>
              <w:spacing w:after="16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56" w:type="pct"/>
            <w:shd w:val="clear" w:color="auto" w:fill="FFFFFF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05" w:type="pct"/>
          </w:tcPr>
          <w:p w:rsidR="00221E3E" w:rsidRPr="00782581" w:rsidRDefault="00221E3E" w:rsidP="008561B7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221E3E" w:rsidRPr="00782581" w:rsidRDefault="00221E3E" w:rsidP="00221E3E">
      <w:pPr>
        <w:spacing w:line="360" w:lineRule="auto"/>
        <w:ind w:firstLine="709"/>
        <w:rPr>
          <w:rFonts w:ascii="Times New Roman" w:hAnsi="Times New Roman"/>
          <w:sz w:val="24"/>
          <w:szCs w:val="24"/>
        </w:rPr>
        <w:sectPr w:rsidR="00221E3E" w:rsidRPr="00782581" w:rsidSect="002E6EEC">
          <w:pgSz w:w="16840" w:h="11907" w:orient="landscape"/>
          <w:pgMar w:top="1134" w:right="720" w:bottom="1134" w:left="1701" w:header="709" w:footer="709" w:gutter="0"/>
          <w:cols w:space="720"/>
        </w:sectPr>
      </w:pPr>
    </w:p>
    <w:p w:rsidR="00221E3E" w:rsidRPr="00782581" w:rsidRDefault="00221E3E" w:rsidP="00221E3E">
      <w:pPr>
        <w:spacing w:line="360" w:lineRule="auto"/>
        <w:ind w:left="1353" w:hanging="786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221E3E" w:rsidRPr="00782581" w:rsidRDefault="00221E3E" w:rsidP="00221E3E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21E3E" w:rsidRPr="00782581" w:rsidRDefault="00221E3E" w:rsidP="00221E3E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 xml:space="preserve">Кабинет  «Инженерных сетей </w:t>
      </w:r>
      <w:r w:rsidRPr="00782581">
        <w:rPr>
          <w:rFonts w:ascii="Times New Roman" w:hAnsi="Times New Roman"/>
          <w:sz w:val="24"/>
          <w:szCs w:val="24"/>
          <w:lang w:eastAsia="en-US"/>
        </w:rPr>
        <w:t>территорий и  зданий</w:t>
      </w:r>
      <w:r w:rsidRPr="00782581">
        <w:rPr>
          <w:rFonts w:ascii="Times New Roman" w:hAnsi="Times New Roman"/>
          <w:bCs/>
          <w:sz w:val="24"/>
          <w:szCs w:val="24"/>
        </w:rPr>
        <w:t>» оснащённый оборудованием:</w:t>
      </w:r>
    </w:p>
    <w:p w:rsidR="00221E3E" w:rsidRPr="00782581" w:rsidRDefault="00221E3E" w:rsidP="00221E3E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 ( столы</w:t>
      </w:r>
      <w:proofErr w:type="gramStart"/>
      <w:r w:rsidRPr="00782581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782581">
        <w:rPr>
          <w:rFonts w:ascii="Times New Roman" w:hAnsi="Times New Roman"/>
          <w:bCs/>
          <w:sz w:val="24"/>
          <w:szCs w:val="24"/>
        </w:rPr>
        <w:t xml:space="preserve"> стулья по числу посадочных мест;</w:t>
      </w:r>
    </w:p>
    <w:p w:rsidR="00221E3E" w:rsidRPr="00782581" w:rsidRDefault="00221E3E" w:rsidP="00221E3E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- рабочее место преподавателя ( стол</w:t>
      </w:r>
      <w:proofErr w:type="gramStart"/>
      <w:r w:rsidRPr="00782581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782581">
        <w:rPr>
          <w:rFonts w:ascii="Times New Roman" w:hAnsi="Times New Roman"/>
          <w:bCs/>
          <w:sz w:val="24"/>
          <w:szCs w:val="24"/>
        </w:rPr>
        <w:t>стул);</w:t>
      </w:r>
    </w:p>
    <w:p w:rsidR="00221E3E" w:rsidRPr="00782581" w:rsidRDefault="00221E3E" w:rsidP="00221E3E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 xml:space="preserve">техническими средствами обучения: </w:t>
      </w:r>
    </w:p>
    <w:p w:rsidR="00221E3E" w:rsidRPr="00782581" w:rsidRDefault="00221E3E" w:rsidP="0022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 xml:space="preserve">- компьютер с лицензионным программным обеспечением, </w:t>
      </w:r>
    </w:p>
    <w:p w:rsidR="00221E3E" w:rsidRPr="00782581" w:rsidRDefault="00221E3E" w:rsidP="0022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- электронная база нормативной строительной документации;</w:t>
      </w:r>
    </w:p>
    <w:p w:rsidR="00221E3E" w:rsidRPr="00782581" w:rsidRDefault="00221E3E" w:rsidP="0022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- мультимедиа проектор.</w:t>
      </w:r>
    </w:p>
    <w:p w:rsidR="00221E3E" w:rsidRPr="00782581" w:rsidRDefault="00221E3E" w:rsidP="00221E3E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1E3E" w:rsidRPr="00782581" w:rsidRDefault="00221E3E" w:rsidP="00221E3E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21E3E" w:rsidRPr="00782581" w:rsidRDefault="00221E3E" w:rsidP="00221E3E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782581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782581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221E3E" w:rsidRPr="00782581" w:rsidRDefault="00221E3E" w:rsidP="00221E3E">
      <w:pPr>
        <w:spacing w:line="360" w:lineRule="auto"/>
        <w:ind w:left="360" w:firstLine="567"/>
        <w:contextualSpacing/>
        <w:rPr>
          <w:rFonts w:ascii="Times New Roman" w:hAnsi="Times New Roman"/>
          <w:sz w:val="24"/>
          <w:szCs w:val="24"/>
        </w:rPr>
      </w:pPr>
    </w:p>
    <w:p w:rsidR="00221E3E" w:rsidRPr="001B0B25" w:rsidRDefault="00221E3E" w:rsidP="00221E3E">
      <w:pPr>
        <w:spacing w:line="360" w:lineRule="auto"/>
        <w:ind w:left="360" w:firstLine="207"/>
        <w:contextualSpacing/>
        <w:rPr>
          <w:rFonts w:ascii="Times New Roman" w:hAnsi="Times New Roman"/>
          <w:b/>
          <w:sz w:val="24"/>
          <w:szCs w:val="24"/>
          <w:highlight w:val="yellow"/>
        </w:rPr>
      </w:pPr>
      <w:r w:rsidRPr="001B0B25">
        <w:rPr>
          <w:rFonts w:ascii="Times New Roman" w:hAnsi="Times New Roman"/>
          <w:b/>
          <w:sz w:val="24"/>
          <w:szCs w:val="24"/>
          <w:highlight w:val="yellow"/>
        </w:rPr>
        <w:t>3.2.1. Печатные издания</w:t>
      </w:r>
    </w:p>
    <w:p w:rsidR="00221E3E" w:rsidRPr="001B0B25" w:rsidRDefault="00221E3E" w:rsidP="00221E3E">
      <w:pPr>
        <w:numPr>
          <w:ilvl w:val="0"/>
          <w:numId w:val="2"/>
        </w:numPr>
        <w:tabs>
          <w:tab w:val="left" w:pos="142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-143" w:firstLine="851"/>
        <w:rPr>
          <w:rFonts w:ascii="Times New Roman" w:hAnsi="Times New Roman"/>
          <w:bCs/>
          <w:sz w:val="24"/>
          <w:szCs w:val="24"/>
          <w:highlight w:val="yellow"/>
        </w:rPr>
      </w:pPr>
      <w:proofErr w:type="gramStart"/>
      <w:r w:rsidRPr="001B0B25">
        <w:rPr>
          <w:rFonts w:ascii="Times New Roman" w:hAnsi="Times New Roman"/>
          <w:bCs/>
          <w:sz w:val="24"/>
          <w:szCs w:val="24"/>
          <w:highlight w:val="yellow"/>
        </w:rPr>
        <w:t>Николаевская</w:t>
      </w:r>
      <w:proofErr w:type="gramEnd"/>
      <w:r w:rsidRPr="001B0B25">
        <w:rPr>
          <w:rFonts w:ascii="Times New Roman" w:hAnsi="Times New Roman"/>
          <w:bCs/>
          <w:sz w:val="24"/>
          <w:szCs w:val="24"/>
          <w:highlight w:val="yellow"/>
        </w:rPr>
        <w:t xml:space="preserve"> И.А. Инженерные сети и оборудование территорий, зданий и стройплощадок/ И.А. Николаевская. -7-е изд., переработанное. - М.: ИЦ «Академия», 2014г.-256с.</w:t>
      </w:r>
    </w:p>
    <w:p w:rsidR="00221E3E" w:rsidRPr="001B0B25" w:rsidRDefault="00221E3E" w:rsidP="00221E3E">
      <w:pPr>
        <w:tabs>
          <w:tab w:val="left" w:pos="142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43" w:firstLine="851"/>
        <w:rPr>
          <w:rFonts w:ascii="Times New Roman" w:hAnsi="Times New Roman"/>
          <w:bCs/>
          <w:sz w:val="24"/>
          <w:szCs w:val="24"/>
          <w:highlight w:val="yellow"/>
        </w:rPr>
      </w:pPr>
    </w:p>
    <w:p w:rsidR="00221E3E" w:rsidRPr="001B0B25" w:rsidRDefault="00221E3E" w:rsidP="00221E3E">
      <w:pPr>
        <w:tabs>
          <w:tab w:val="left" w:pos="142"/>
        </w:tabs>
        <w:spacing w:after="0" w:line="360" w:lineRule="auto"/>
        <w:ind w:right="-993" w:firstLine="851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1B0B25">
        <w:rPr>
          <w:rFonts w:ascii="Times New Roman" w:hAnsi="Times New Roman"/>
          <w:b/>
          <w:bCs/>
          <w:sz w:val="24"/>
          <w:szCs w:val="24"/>
          <w:highlight w:val="yellow"/>
        </w:rPr>
        <w:t>3.2.3 Электронные ресурсы</w:t>
      </w:r>
    </w:p>
    <w:p w:rsidR="00221E3E" w:rsidRPr="001B0B25" w:rsidRDefault="00221E3E" w:rsidP="00221E3E">
      <w:pPr>
        <w:tabs>
          <w:tab w:val="left" w:pos="142"/>
        </w:tabs>
        <w:spacing w:after="0" w:line="360" w:lineRule="auto"/>
        <w:ind w:right="-30" w:firstLine="851"/>
        <w:rPr>
          <w:rFonts w:ascii="Times New Roman" w:hAnsi="Times New Roman"/>
          <w:bCs/>
          <w:sz w:val="24"/>
          <w:szCs w:val="24"/>
          <w:highlight w:val="yellow"/>
        </w:rPr>
      </w:pPr>
      <w:r w:rsidRPr="001B0B25">
        <w:rPr>
          <w:rFonts w:ascii="Times New Roman" w:hAnsi="Times New Roman"/>
          <w:bCs/>
          <w:sz w:val="24"/>
          <w:szCs w:val="24"/>
          <w:highlight w:val="yellow"/>
        </w:rPr>
        <w:t>1. http: // www.window.edu.ru  Единое окно доступа к образовательным ресурсам</w:t>
      </w:r>
    </w:p>
    <w:p w:rsidR="00221E3E" w:rsidRPr="001B0B25" w:rsidRDefault="00221E3E" w:rsidP="00221E3E">
      <w:pPr>
        <w:tabs>
          <w:tab w:val="left" w:pos="142"/>
        </w:tabs>
        <w:spacing w:after="0" w:line="360" w:lineRule="auto"/>
        <w:ind w:right="-993" w:firstLine="851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  <w:r w:rsidRPr="001B0B25">
        <w:rPr>
          <w:rFonts w:ascii="Times New Roman" w:hAnsi="Times New Roman"/>
          <w:bCs/>
          <w:sz w:val="24"/>
          <w:szCs w:val="24"/>
          <w:highlight w:val="yellow"/>
        </w:rPr>
        <w:t>2. https://www.c-o-k.ru Журнал Сантехника, Отопление, Кондиционирование</w:t>
      </w:r>
    </w:p>
    <w:p w:rsidR="00221E3E" w:rsidRPr="001B0B25" w:rsidRDefault="00221E3E" w:rsidP="00221E3E">
      <w:pPr>
        <w:tabs>
          <w:tab w:val="left" w:pos="142"/>
        </w:tabs>
        <w:spacing w:after="0" w:line="360" w:lineRule="auto"/>
        <w:ind w:right="-993" w:firstLine="851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221E3E" w:rsidRPr="001B0B25" w:rsidRDefault="00221E3E" w:rsidP="00221E3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993" w:firstLine="851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 w:rsidRPr="001B0B25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3.2.3. Дополнительные источники </w:t>
      </w:r>
    </w:p>
    <w:p w:rsidR="00221E3E" w:rsidRPr="001B0B25" w:rsidRDefault="00221E3E" w:rsidP="00221E3E">
      <w:pPr>
        <w:numPr>
          <w:ilvl w:val="0"/>
          <w:numId w:val="3"/>
        </w:numPr>
        <w:tabs>
          <w:tab w:val="left" w:pos="142"/>
        </w:tabs>
        <w:spacing w:after="0" w:line="360" w:lineRule="auto"/>
        <w:ind w:left="0" w:right="-30" w:firstLine="851"/>
        <w:contextualSpacing/>
        <w:rPr>
          <w:rFonts w:ascii="Times New Roman" w:hAnsi="Times New Roman"/>
          <w:bCs/>
          <w:sz w:val="24"/>
          <w:szCs w:val="24"/>
          <w:highlight w:val="yellow"/>
        </w:rPr>
      </w:pPr>
      <w:r w:rsidRPr="001B0B25">
        <w:rPr>
          <w:rFonts w:ascii="Times New Roman" w:hAnsi="Times New Roman"/>
          <w:bCs/>
          <w:sz w:val="24"/>
          <w:szCs w:val="24"/>
          <w:highlight w:val="yellow"/>
        </w:rPr>
        <w:t>Николаевская И.А.  Благоустройство территорий: учебное пособие для студ. сред</w:t>
      </w:r>
      <w:proofErr w:type="gramStart"/>
      <w:r w:rsidRPr="001B0B25">
        <w:rPr>
          <w:rFonts w:ascii="Times New Roman" w:hAnsi="Times New Roman"/>
          <w:bCs/>
          <w:sz w:val="24"/>
          <w:szCs w:val="24"/>
          <w:highlight w:val="yellow"/>
        </w:rPr>
        <w:t>.</w:t>
      </w:r>
      <w:proofErr w:type="gramEnd"/>
      <w:r w:rsidRPr="001B0B25">
        <w:rPr>
          <w:rFonts w:ascii="Times New Roman" w:hAnsi="Times New Roman"/>
          <w:bCs/>
          <w:sz w:val="24"/>
          <w:szCs w:val="24"/>
          <w:highlight w:val="yellow"/>
        </w:rPr>
        <w:t xml:space="preserve"> </w:t>
      </w:r>
      <w:proofErr w:type="gramStart"/>
      <w:r w:rsidRPr="001B0B25">
        <w:rPr>
          <w:rFonts w:ascii="Times New Roman" w:hAnsi="Times New Roman"/>
          <w:bCs/>
          <w:sz w:val="24"/>
          <w:szCs w:val="24"/>
          <w:highlight w:val="yellow"/>
        </w:rPr>
        <w:t>п</w:t>
      </w:r>
      <w:proofErr w:type="gramEnd"/>
      <w:r w:rsidRPr="001B0B25">
        <w:rPr>
          <w:rFonts w:ascii="Times New Roman" w:hAnsi="Times New Roman"/>
          <w:bCs/>
          <w:sz w:val="24"/>
          <w:szCs w:val="24"/>
          <w:highlight w:val="yellow"/>
        </w:rPr>
        <w:t>роф. образования/ И.А. Николаевская. - 5-е изд., стер. - М.: ИЦ «Академия», 2012г.- 272с.</w:t>
      </w:r>
    </w:p>
    <w:p w:rsidR="00221E3E" w:rsidRPr="001B0B25" w:rsidRDefault="00221E3E" w:rsidP="00221E3E">
      <w:pPr>
        <w:numPr>
          <w:ilvl w:val="0"/>
          <w:numId w:val="3"/>
        </w:numPr>
        <w:tabs>
          <w:tab w:val="left" w:pos="142"/>
        </w:tabs>
        <w:spacing w:after="0" w:line="360" w:lineRule="auto"/>
        <w:ind w:left="0" w:right="-30" w:firstLine="851"/>
        <w:contextualSpacing/>
        <w:rPr>
          <w:rFonts w:ascii="Times New Roman" w:hAnsi="Times New Roman"/>
          <w:bCs/>
          <w:sz w:val="24"/>
          <w:szCs w:val="24"/>
          <w:highlight w:val="yellow"/>
        </w:rPr>
      </w:pPr>
      <w:r w:rsidRPr="001B0B25">
        <w:rPr>
          <w:rFonts w:ascii="Times New Roman" w:hAnsi="Times New Roman"/>
          <w:bCs/>
          <w:sz w:val="24"/>
          <w:szCs w:val="24"/>
          <w:highlight w:val="yellow"/>
        </w:rPr>
        <w:t xml:space="preserve"> Методические рекомендации по практическим работам по учебной дисциплине</w:t>
      </w:r>
      <w:r w:rsidRPr="001B0B25">
        <w:rPr>
          <w:rFonts w:ascii="Times New Roman" w:hAnsi="Times New Roman"/>
          <w:sz w:val="24"/>
          <w:szCs w:val="24"/>
          <w:highlight w:val="yellow"/>
          <w:lang w:eastAsia="en-US"/>
        </w:rPr>
        <w:t xml:space="preserve"> «</w:t>
      </w:r>
      <w:r w:rsidRPr="001B0B25">
        <w:rPr>
          <w:rFonts w:ascii="Times New Roman" w:hAnsi="Times New Roman"/>
          <w:bCs/>
          <w:sz w:val="24"/>
          <w:szCs w:val="24"/>
          <w:highlight w:val="yellow"/>
        </w:rPr>
        <w:t>Общие сведения об инженерных системах».</w:t>
      </w:r>
    </w:p>
    <w:p w:rsidR="00221E3E" w:rsidRPr="00782581" w:rsidRDefault="00221E3E" w:rsidP="00221E3E">
      <w:pPr>
        <w:numPr>
          <w:ilvl w:val="0"/>
          <w:numId w:val="3"/>
        </w:numPr>
        <w:tabs>
          <w:tab w:val="left" w:pos="142"/>
        </w:tabs>
        <w:spacing w:after="160" w:line="360" w:lineRule="auto"/>
        <w:ind w:left="0" w:firstLine="851"/>
        <w:contextualSpacing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Методические рекомендации по самостоятельным работам по учебной дисциплине «Общие сведения об инженерных системах».</w:t>
      </w:r>
    </w:p>
    <w:p w:rsidR="00221E3E" w:rsidRPr="00782581" w:rsidRDefault="00221E3E" w:rsidP="00221E3E">
      <w:pPr>
        <w:tabs>
          <w:tab w:val="left" w:pos="142"/>
        </w:tabs>
        <w:spacing w:after="0" w:line="360" w:lineRule="auto"/>
        <w:ind w:right="-30" w:firstLine="851"/>
        <w:rPr>
          <w:rFonts w:ascii="Times New Roman" w:hAnsi="Times New Roman"/>
          <w:bCs/>
          <w:sz w:val="24"/>
          <w:szCs w:val="24"/>
        </w:rPr>
      </w:pPr>
    </w:p>
    <w:p w:rsidR="00221E3E" w:rsidRPr="00782581" w:rsidRDefault="00221E3E" w:rsidP="00221E3E">
      <w:pPr>
        <w:spacing w:line="360" w:lineRule="auto"/>
        <w:ind w:left="360" w:hanging="76"/>
        <w:contextualSpacing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221E3E" w:rsidRPr="00782581" w:rsidRDefault="00221E3E" w:rsidP="00221E3E">
      <w:pPr>
        <w:spacing w:line="360" w:lineRule="auto"/>
        <w:ind w:left="360" w:hanging="76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5"/>
        <w:gridCol w:w="2620"/>
        <w:gridCol w:w="3653"/>
      </w:tblGrid>
      <w:tr w:rsidR="00221E3E" w:rsidRPr="00782581" w:rsidTr="008561B7">
        <w:tc>
          <w:tcPr>
            <w:tcW w:w="1818" w:type="pct"/>
          </w:tcPr>
          <w:p w:rsidR="00221E3E" w:rsidRPr="00782581" w:rsidRDefault="00221E3E" w:rsidP="008561B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21E3E" w:rsidRPr="00782581" w:rsidRDefault="00221E3E" w:rsidP="008561B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329" w:type="pct"/>
          </w:tcPr>
          <w:p w:rsidR="00221E3E" w:rsidRPr="00782581" w:rsidRDefault="00221E3E" w:rsidP="008561B7">
            <w:pPr>
              <w:spacing w:after="0" w:line="360" w:lineRule="auto"/>
              <w:ind w:right="-851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853" w:type="pct"/>
          </w:tcPr>
          <w:p w:rsidR="00221E3E" w:rsidRPr="00782581" w:rsidRDefault="00221E3E" w:rsidP="008561B7">
            <w:pPr>
              <w:spacing w:after="0" w:line="360" w:lineRule="auto"/>
              <w:ind w:right="17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221E3E" w:rsidRPr="00782581" w:rsidTr="008561B7">
        <w:tc>
          <w:tcPr>
            <w:tcW w:w="1818" w:type="pct"/>
          </w:tcPr>
          <w:p w:rsidR="00221E3E" w:rsidRPr="00782581" w:rsidRDefault="00221E3E" w:rsidP="008561B7">
            <w:pPr>
              <w:spacing w:after="0" w:line="36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Умения:</w:t>
            </w:r>
          </w:p>
        </w:tc>
        <w:tc>
          <w:tcPr>
            <w:tcW w:w="1329" w:type="pct"/>
            <w:vMerge w:val="restart"/>
          </w:tcPr>
          <w:p w:rsidR="00221E3E" w:rsidRPr="00782581" w:rsidRDefault="00221E3E" w:rsidP="008561B7">
            <w:pPr>
              <w:spacing w:after="0" w:line="360" w:lineRule="auto"/>
              <w:ind w:right="52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демонстрирует точность и скорость работы с чертежами и планами инженерных сетей и оборудования зданий</w:t>
            </w:r>
          </w:p>
        </w:tc>
        <w:tc>
          <w:tcPr>
            <w:tcW w:w="1853" w:type="pct"/>
            <w:vMerge w:val="restart"/>
            <w:vAlign w:val="center"/>
          </w:tcPr>
          <w:p w:rsidR="00221E3E" w:rsidRPr="00782581" w:rsidRDefault="00221E3E" w:rsidP="008561B7">
            <w:pPr>
              <w:widowControl w:val="0"/>
              <w:suppressAutoHyphens/>
              <w:spacing w:after="0" w:line="360" w:lineRule="auto"/>
              <w:ind w:right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задач.</w:t>
            </w:r>
          </w:p>
          <w:p w:rsidR="00221E3E" w:rsidRPr="00782581" w:rsidRDefault="00221E3E" w:rsidP="008561B7">
            <w:pPr>
              <w:widowControl w:val="0"/>
              <w:suppressAutoHyphens/>
              <w:spacing w:after="0" w:line="360" w:lineRule="auto"/>
              <w:ind w:right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заданий.</w:t>
            </w:r>
          </w:p>
          <w:p w:rsidR="00221E3E" w:rsidRPr="00782581" w:rsidRDefault="00221E3E" w:rsidP="008561B7">
            <w:pPr>
              <w:widowControl w:val="0"/>
              <w:suppressAutoHyphens/>
              <w:spacing w:after="0" w:line="360" w:lineRule="auto"/>
              <w:ind w:right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221E3E" w:rsidRPr="00782581" w:rsidRDefault="00221E3E" w:rsidP="008561B7">
            <w:pPr>
              <w:widowControl w:val="0"/>
              <w:suppressAutoHyphens/>
              <w:spacing w:after="0" w:line="360" w:lineRule="auto"/>
              <w:ind w:right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в процессе освоения учебной дисциплины.</w:t>
            </w:r>
          </w:p>
          <w:p w:rsidR="00221E3E" w:rsidRPr="00782581" w:rsidRDefault="00221E3E" w:rsidP="008561B7">
            <w:pPr>
              <w:widowControl w:val="0"/>
              <w:suppressAutoHyphens/>
              <w:spacing w:after="0" w:line="36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 xml:space="preserve"> Оценка выполненных результатов практических работ.</w:t>
            </w:r>
          </w:p>
        </w:tc>
      </w:tr>
      <w:tr w:rsidR="00221E3E" w:rsidRPr="00782581" w:rsidTr="008561B7">
        <w:trPr>
          <w:trHeight w:val="2176"/>
        </w:trPr>
        <w:tc>
          <w:tcPr>
            <w:tcW w:w="1818" w:type="pct"/>
          </w:tcPr>
          <w:p w:rsidR="00221E3E" w:rsidRPr="00782581" w:rsidRDefault="00221E3E" w:rsidP="008561B7">
            <w:pPr>
              <w:widowControl w:val="0"/>
              <w:tabs>
                <w:tab w:val="left" w:pos="284"/>
              </w:tabs>
              <w:kinsoku w:val="0"/>
              <w:spacing w:after="0" w:line="360" w:lineRule="auto"/>
              <w:ind w:right="32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 читать чертежи и схемы инженерных сетей и оборудования зданий;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32"/>
              <w:rPr>
                <w:rFonts w:ascii="Times New Roman" w:hAnsi="Times New Roman"/>
                <w:sz w:val="24"/>
                <w:szCs w:val="24"/>
              </w:rPr>
            </w:pPr>
          </w:p>
          <w:p w:rsidR="00221E3E" w:rsidRPr="00782581" w:rsidRDefault="00221E3E" w:rsidP="008561B7">
            <w:pPr>
              <w:spacing w:after="0" w:line="36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221E3E" w:rsidRPr="00782581" w:rsidRDefault="00221E3E" w:rsidP="008561B7">
            <w:pPr>
              <w:spacing w:after="0" w:line="36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pct"/>
            <w:vMerge/>
          </w:tcPr>
          <w:p w:rsidR="00221E3E" w:rsidRPr="00782581" w:rsidRDefault="00221E3E" w:rsidP="008561B7">
            <w:pPr>
              <w:spacing w:after="0" w:line="36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E3E" w:rsidRPr="00782581" w:rsidTr="008561B7">
        <w:tc>
          <w:tcPr>
            <w:tcW w:w="1818" w:type="pct"/>
          </w:tcPr>
          <w:p w:rsidR="00221E3E" w:rsidRPr="00782581" w:rsidRDefault="00221E3E" w:rsidP="008561B7">
            <w:pPr>
              <w:spacing w:after="0" w:line="36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</w:tc>
        <w:tc>
          <w:tcPr>
            <w:tcW w:w="1329" w:type="pct"/>
            <w:vMerge w:val="restart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- объясняет назначение и вид принципиальных схем 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инженерно-технических систем зданий и территорий поселений;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демонстрирует понимание основ расчетов водоснабжения и канализации;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представляет общие принципы энергоснабжения зданий и поселений;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-описывает системы вентиляции зданий</w:t>
            </w:r>
          </w:p>
        </w:tc>
        <w:tc>
          <w:tcPr>
            <w:tcW w:w="1853" w:type="pct"/>
            <w:vMerge w:val="restart"/>
          </w:tcPr>
          <w:p w:rsidR="00221E3E" w:rsidRPr="00782581" w:rsidRDefault="00221E3E" w:rsidP="008561B7">
            <w:pPr>
              <w:widowControl w:val="0"/>
              <w:suppressAutoHyphens/>
              <w:spacing w:after="0" w:line="360" w:lineRule="auto"/>
              <w:ind w:right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задач.</w:t>
            </w:r>
          </w:p>
          <w:p w:rsidR="00221E3E" w:rsidRPr="00782581" w:rsidRDefault="00221E3E" w:rsidP="008561B7">
            <w:pPr>
              <w:widowControl w:val="0"/>
              <w:suppressAutoHyphens/>
              <w:spacing w:after="0" w:line="360" w:lineRule="auto"/>
              <w:ind w:right="176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заданий.</w:t>
            </w:r>
          </w:p>
          <w:p w:rsidR="00221E3E" w:rsidRPr="00782581" w:rsidRDefault="00221E3E" w:rsidP="008561B7">
            <w:pPr>
              <w:spacing w:after="0" w:line="36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:rsidR="00221E3E" w:rsidRPr="00782581" w:rsidRDefault="00221E3E" w:rsidP="008561B7">
            <w:pPr>
              <w:widowControl w:val="0"/>
              <w:suppressAutoHyphens/>
              <w:spacing w:after="0" w:line="360" w:lineRule="auto"/>
              <w:ind w:right="-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  <w:p w:rsidR="00221E3E" w:rsidRPr="00782581" w:rsidRDefault="00221E3E" w:rsidP="008561B7">
            <w:pPr>
              <w:widowControl w:val="0"/>
              <w:suppressAutoHyphens/>
              <w:spacing w:after="0" w:line="360" w:lineRule="auto"/>
              <w:ind w:right="-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1E3E" w:rsidRPr="00782581" w:rsidRDefault="00221E3E" w:rsidP="008561B7">
            <w:pPr>
              <w:spacing w:after="0" w:line="360" w:lineRule="auto"/>
              <w:ind w:right="178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221E3E" w:rsidRPr="00782581" w:rsidRDefault="00221E3E" w:rsidP="008561B7">
            <w:pPr>
              <w:spacing w:after="0" w:line="360" w:lineRule="auto"/>
              <w:ind w:right="178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в процессе освоения учебной дисциплины.</w:t>
            </w:r>
          </w:p>
          <w:p w:rsidR="00221E3E" w:rsidRPr="00782581" w:rsidRDefault="00221E3E" w:rsidP="008561B7">
            <w:pPr>
              <w:spacing w:after="0" w:line="360" w:lineRule="auto"/>
              <w:ind w:right="178" w:hanging="30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 Оценка выполненных результатов практических работ.</w:t>
            </w:r>
          </w:p>
        </w:tc>
      </w:tr>
      <w:tr w:rsidR="00221E3E" w:rsidRPr="00782581" w:rsidTr="008561B7">
        <w:tc>
          <w:tcPr>
            <w:tcW w:w="1818" w:type="pct"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- назначение и принципиальные схемы 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инженерно-технических систем зданий и территорий поселений; 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- основы расчета водоснабжения и 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канализации; 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- энергоснабжение зданий и поселений; 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- системы вентиляции зданий.</w:t>
            </w: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221E3E" w:rsidRPr="00782581" w:rsidRDefault="00221E3E" w:rsidP="00856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8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pct"/>
            <w:vMerge/>
          </w:tcPr>
          <w:p w:rsidR="00221E3E" w:rsidRPr="00782581" w:rsidRDefault="00221E3E" w:rsidP="008561B7">
            <w:pPr>
              <w:spacing w:after="0" w:line="360" w:lineRule="auto"/>
              <w:ind w:right="-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1E3E" w:rsidRDefault="00221E3E" w:rsidP="00ED228C">
      <w:pPr>
        <w:spacing w:after="160" w:line="360" w:lineRule="auto"/>
        <w:rPr>
          <w:rFonts w:ascii="Times New Roman" w:hAnsi="Times New Roman"/>
          <w:sz w:val="24"/>
          <w:szCs w:val="24"/>
          <w:lang w:eastAsia="en-US"/>
        </w:rPr>
        <w:sectPr w:rsidR="00221E3E" w:rsidSect="002E6EEC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914817" w:rsidRDefault="00914817" w:rsidP="00ED228C"/>
    <w:sectPr w:rsidR="00914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3B4" w:rsidRDefault="00CA43B4" w:rsidP="00ED228C">
      <w:pPr>
        <w:spacing w:after="0" w:line="240" w:lineRule="auto"/>
      </w:pPr>
      <w:r>
        <w:separator/>
      </w:r>
    </w:p>
  </w:endnote>
  <w:endnote w:type="continuationSeparator" w:id="0">
    <w:p w:rsidR="00CA43B4" w:rsidRDefault="00CA43B4" w:rsidP="00ED2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3B4" w:rsidRDefault="00CA43B4" w:rsidP="00ED228C">
      <w:pPr>
        <w:spacing w:after="0" w:line="240" w:lineRule="auto"/>
      </w:pPr>
      <w:r>
        <w:separator/>
      </w:r>
    </w:p>
  </w:footnote>
  <w:footnote w:type="continuationSeparator" w:id="0">
    <w:p w:rsidR="00CA43B4" w:rsidRDefault="00CA43B4" w:rsidP="00ED2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A1F43"/>
    <w:multiLevelType w:val="hybridMultilevel"/>
    <w:tmpl w:val="E41CB5CA"/>
    <w:lvl w:ilvl="0" w:tplc="E0D02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90053B6"/>
    <w:multiLevelType w:val="hybridMultilevel"/>
    <w:tmpl w:val="75AE0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FB3A01"/>
    <w:multiLevelType w:val="hybridMultilevel"/>
    <w:tmpl w:val="14D0D334"/>
    <w:lvl w:ilvl="0" w:tplc="555C0F74">
      <w:start w:val="1"/>
      <w:numFmt w:val="decimal"/>
      <w:lvlText w:val="%1."/>
      <w:lvlJc w:val="left"/>
      <w:pPr>
        <w:ind w:left="997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309"/>
    <w:rsid w:val="0001067B"/>
    <w:rsid w:val="00221E3E"/>
    <w:rsid w:val="002E6EEC"/>
    <w:rsid w:val="00513A57"/>
    <w:rsid w:val="008902BB"/>
    <w:rsid w:val="00914817"/>
    <w:rsid w:val="00B13309"/>
    <w:rsid w:val="00B629C5"/>
    <w:rsid w:val="00CA43B4"/>
    <w:rsid w:val="00ED228C"/>
    <w:rsid w:val="00FA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2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228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D2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228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2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228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D2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228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1840</Words>
  <Characters>10494</Characters>
  <Application>Microsoft Office Word</Application>
  <DocSecurity>0</DocSecurity>
  <Lines>87</Lines>
  <Paragraphs>24</Paragraphs>
  <ScaleCrop>false</ScaleCrop>
  <Company/>
  <LinksUpToDate>false</LinksUpToDate>
  <CharactersWithSpaces>12310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2020-01-10T16:56:00Z</dcterms:created>
  <dcterms:modified xsi:type="dcterms:W3CDTF">2020-10-28T16:07:00Z</dcterms:modified>
</cp:coreProperties>
</file>